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DF48C">
      <w:pPr>
        <w:jc w:val="center"/>
        <w:rPr>
          <w:rFonts w:ascii="楷体_GB2312" w:hAnsi="楷体" w:eastAsia="楷体_GB2312" w:cs="hakuyoxingshu7000"/>
          <w:color w:val="000000"/>
          <w:kern w:val="0"/>
          <w:sz w:val="36"/>
          <w:szCs w:val="36"/>
          <w:lang w:val="zh-TW" w:eastAsia="zh-TW" w:bidi="zh-TW"/>
        </w:rPr>
      </w:pPr>
      <w:bookmarkStart w:id="0" w:name="bookmark14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TW" w:bidi="zh-TW"/>
        </w:rPr>
        <w:t>武汉城市职业学院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TW" w:eastAsia="zh-TW" w:bidi="zh-TW"/>
        </w:rPr>
        <w:t>资产处置申请表</w:t>
      </w:r>
      <w:bookmarkEnd w:id="0"/>
      <w:bookmarkStart w:id="1" w:name="_GoBack"/>
      <w:bookmarkEnd w:id="1"/>
    </w:p>
    <w:p w14:paraId="1B831B09">
      <w:pPr>
        <w:jc w:val="left"/>
        <w:rPr>
          <w:rFonts w:ascii="楷体_GB2312" w:hAnsi="楷体" w:eastAsia="楷体_GB2312" w:cs="hakuyoxingshu7000"/>
          <w:color w:val="000000"/>
          <w:kern w:val="0"/>
          <w:sz w:val="24"/>
          <w:lang w:val="zh-TW" w:eastAsia="zh-TW" w:bidi="zh-TW"/>
        </w:rPr>
      </w:pP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eastAsia="zh-TW" w:bidi="zh-TW"/>
        </w:rPr>
        <w:t>申请单位（公章）：</w:t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eastAsia="zh-TW" w:bidi="zh-TW"/>
        </w:rPr>
        <w:tab/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bidi="zh-TW"/>
        </w:rPr>
        <w:t xml:space="preserve">               </w:t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eastAsia="zh-TW" w:bidi="zh-TW"/>
        </w:rPr>
        <w:t>单据编号：</w:t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eastAsia="zh-TW" w:bidi="zh-TW"/>
        </w:rPr>
        <w:tab/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bidi="zh-TW"/>
        </w:rPr>
        <w:t xml:space="preserve">                    </w:t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eastAsia="zh-TW" w:bidi="zh-TW"/>
        </w:rPr>
        <w:t>申请日期：</w:t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eastAsia="zh-TW" w:bidi="zh-TW"/>
        </w:rPr>
        <w:tab/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bidi="zh-TW"/>
        </w:rPr>
        <w:t xml:space="preserve">                 </w:t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eastAsia="zh-TW" w:bidi="zh-TW"/>
        </w:rPr>
        <w:t>金额单位：元</w:t>
      </w:r>
    </w:p>
    <w:tbl>
      <w:tblPr>
        <w:tblStyle w:val="7"/>
        <w:tblW w:w="13393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9"/>
        <w:gridCol w:w="1171"/>
        <w:gridCol w:w="1157"/>
        <w:gridCol w:w="1277"/>
        <w:gridCol w:w="2011"/>
        <w:gridCol w:w="840"/>
        <w:gridCol w:w="965"/>
        <w:gridCol w:w="1411"/>
        <w:gridCol w:w="1354"/>
        <w:gridCol w:w="1181"/>
        <w:gridCol w:w="1277"/>
      </w:tblGrid>
      <w:tr w14:paraId="0A20C1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659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序号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337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>财政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资产编号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32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资产类别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012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资产名称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795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机构（规格型号）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38E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计量</w:t>
            </w:r>
          </w:p>
          <w:p w14:paraId="1EA1A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单位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628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数量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7883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入账时间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7387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资产价值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59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处置形式</w:t>
            </w:r>
          </w:p>
        </w:tc>
      </w:tr>
      <w:tr w14:paraId="32CEC2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74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C651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1F5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C20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8899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201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A3D3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810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AE3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F3F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2D6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账面原值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202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评估价值</w:t>
            </w:r>
          </w:p>
        </w:tc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85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</w:tr>
      <w:tr w14:paraId="3A8DF9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58AA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7D6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5E5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A7E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6C3F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A98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60A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EFD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1B5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70A6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DA97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</w:tr>
      <w:tr w14:paraId="197581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856B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66E3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997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C1D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D64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675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496F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E71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720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0318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5BBE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</w:tr>
      <w:tr w14:paraId="1565E4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F55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337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8ED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C3A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926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DFB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43A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0A3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E57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640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E7A8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</w:tr>
      <w:tr w14:paraId="7A5A1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0C8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>……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C1F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BE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BC4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D1C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056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99E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7D74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734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C3C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A41F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</w:tr>
      <w:tr w14:paraId="666147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9581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00A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合计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D2A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3BC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D590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</w:tr>
      <w:tr w14:paraId="68DD73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7C0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处置</w:t>
            </w:r>
          </w:p>
          <w:p w14:paraId="7E203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原因</w:t>
            </w:r>
          </w:p>
        </w:tc>
        <w:tc>
          <w:tcPr>
            <w:tcW w:w="12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AFB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</w:tr>
      <w:tr w14:paraId="03D194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</w:trPr>
        <w:tc>
          <w:tcPr>
            <w:tcW w:w="4354" w:type="dxa"/>
            <w:gridSpan w:val="4"/>
            <w:tcBorders>
              <w:top w:val="single" w:color="auto" w:sz="4" w:space="0"/>
            </w:tcBorders>
            <w:shd w:val="clear" w:color="auto" w:fill="FFFFFF"/>
            <w:vAlign w:val="bottom"/>
          </w:tcPr>
          <w:p w14:paraId="386B5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>申请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 xml:space="preserve">单位负责人： 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</w:tcBorders>
            <w:shd w:val="clear" w:color="auto" w:fill="FFFFFF"/>
            <w:vAlign w:val="bottom"/>
          </w:tcPr>
          <w:p w14:paraId="731E9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20" w:firstLineChars="55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经办人：</w:t>
            </w:r>
          </w:p>
        </w:tc>
        <w:tc>
          <w:tcPr>
            <w:tcW w:w="5223" w:type="dxa"/>
            <w:gridSpan w:val="4"/>
            <w:tcBorders>
              <w:top w:val="single" w:color="auto" w:sz="4" w:space="0"/>
            </w:tcBorders>
            <w:shd w:val="clear" w:color="auto" w:fill="FFFFFF"/>
            <w:vAlign w:val="bottom"/>
          </w:tcPr>
          <w:p w14:paraId="2D19D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联系方式：</w:t>
            </w:r>
          </w:p>
        </w:tc>
      </w:tr>
      <w:tr w14:paraId="1C097A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3" w:hRule="exact"/>
        </w:trPr>
        <w:tc>
          <w:tcPr>
            <w:tcW w:w="435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F52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>归口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部门审核意见：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41D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>国资办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审核意见：</w:t>
            </w:r>
          </w:p>
        </w:tc>
        <w:tc>
          <w:tcPr>
            <w:tcW w:w="5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9CE9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>分管校领导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意见：</w:t>
            </w:r>
          </w:p>
        </w:tc>
      </w:tr>
      <w:tr w14:paraId="4E5DE8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</w:trPr>
        <w:tc>
          <w:tcPr>
            <w:tcW w:w="435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8A00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经办人：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1B08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经办人：</w:t>
            </w:r>
          </w:p>
        </w:tc>
        <w:tc>
          <w:tcPr>
            <w:tcW w:w="5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6A90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经办人：</w:t>
            </w:r>
          </w:p>
        </w:tc>
      </w:tr>
      <w:tr w14:paraId="42F232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tcW w:w="4354" w:type="dxa"/>
            <w:gridSpan w:val="4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35F97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主管领导：</w:t>
            </w:r>
          </w:p>
        </w:tc>
        <w:tc>
          <w:tcPr>
            <w:tcW w:w="3816" w:type="dxa"/>
            <w:gridSpan w:val="3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36CEC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>主管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领导：</w:t>
            </w:r>
          </w:p>
        </w:tc>
        <w:tc>
          <w:tcPr>
            <w:tcW w:w="522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EE01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分管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>校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领导：</w:t>
            </w:r>
          </w:p>
        </w:tc>
      </w:tr>
      <w:tr w14:paraId="27167A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4354" w:type="dxa"/>
            <w:gridSpan w:val="4"/>
            <w:tcBorders>
              <w:left w:val="single" w:color="auto" w:sz="4" w:space="0"/>
            </w:tcBorders>
            <w:shd w:val="clear" w:color="auto" w:fill="FFFFFF"/>
          </w:tcPr>
          <w:p w14:paraId="316F2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3816" w:type="dxa"/>
            <w:gridSpan w:val="3"/>
            <w:tcBorders>
              <w:left w:val="single" w:color="auto" w:sz="4" w:space="0"/>
            </w:tcBorders>
            <w:shd w:val="clear" w:color="auto" w:fill="FFFFFF"/>
          </w:tcPr>
          <w:p w14:paraId="55724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  <w:tc>
          <w:tcPr>
            <w:tcW w:w="522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D6A9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</w:p>
        </w:tc>
      </w:tr>
      <w:tr w14:paraId="625A99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" w:hRule="exact"/>
        </w:trPr>
        <w:tc>
          <w:tcPr>
            <w:tcW w:w="4354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7465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年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 xml:space="preserve">     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月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 xml:space="preserve">    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日</w:t>
            </w:r>
          </w:p>
        </w:tc>
        <w:tc>
          <w:tcPr>
            <w:tcW w:w="3816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FBC3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年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 xml:space="preserve">    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月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 xml:space="preserve">    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日</w:t>
            </w:r>
          </w:p>
        </w:tc>
        <w:tc>
          <w:tcPr>
            <w:tcW w:w="52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113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</w:pP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年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 xml:space="preserve">    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月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bidi="zh-TW"/>
              </w:rPr>
              <w:t xml:space="preserve">   </w:t>
            </w:r>
            <w:r>
              <w:rPr>
                <w:rFonts w:hint="eastAsia" w:ascii="楷体_GB2312" w:hAnsi="楷体" w:eastAsia="楷体_GB2312" w:cs="hakuyoxingshu7000"/>
                <w:color w:val="000000"/>
                <w:kern w:val="0"/>
                <w:sz w:val="24"/>
                <w:lang w:val="zh-TW" w:eastAsia="zh-TW" w:bidi="zh-TW"/>
              </w:rPr>
              <w:t>日</w:t>
            </w:r>
          </w:p>
        </w:tc>
      </w:tr>
    </w:tbl>
    <w:p w14:paraId="008B09FE">
      <w:pPr>
        <w:tabs>
          <w:tab w:val="left" w:pos="5551"/>
        </w:tabs>
        <w:jc w:val="left"/>
        <w:rPr>
          <w:rFonts w:hint="eastAsia" w:ascii="仿宋" w:hAnsi="仿宋" w:eastAsia="楷体_GB2312" w:cs="仿宋"/>
          <w:color w:val="000000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5" w:charSpace="0"/>
        </w:sectPr>
      </w:pP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bidi="zh-TW"/>
        </w:rPr>
        <w:t>说明：处置方式有：无偿转让、对外捐赠、有偿转让、置换、报废、报损等</w:t>
      </w:r>
      <w:r>
        <w:rPr>
          <w:rFonts w:hint="eastAsia" w:ascii="楷体_GB2312" w:hAnsi="楷体" w:eastAsia="楷体_GB2312" w:cs="hakuyoxingshu7000"/>
          <w:color w:val="000000"/>
          <w:kern w:val="0"/>
          <w:sz w:val="24"/>
          <w:lang w:val="zh-TW" w:eastAsia="zh-CN" w:bidi="zh-TW"/>
        </w:rPr>
        <w:t>。</w:t>
      </w:r>
    </w:p>
    <w:p w14:paraId="43CB8D5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A2F92D-8DBA-4000-9C8D-D6BDDB02B3DA}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19031CBC-5279-45A3-8D9C-03B66964B9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65F3571-88D4-4FC3-BBEA-7BCCB68ABB1F}"/>
  </w:font>
  <w:font w:name="hakuyoxingshu7000">
    <w:altName w:val="宋体"/>
    <w:panose1 w:val="00000000000000000000"/>
    <w:charset w:val="86"/>
    <w:family w:val="auto"/>
    <w:pitch w:val="default"/>
    <w:sig w:usb0="00000000" w:usb1="00000000" w:usb2="0000003F" w:usb3="00000000" w:csb0="003F00FF" w:csb1="00000000"/>
    <w:embedRegular r:id="rId4" w:fontKey="{A95DC72D-A6AA-4449-BF0F-CB61CF3FD0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34B99F6-887B-4ECA-8954-6337BF36D9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E918850-F77F-4CB3-B6FA-2F15E392FB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77C1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-194945</wp:posOffset>
              </wp:positionV>
              <wp:extent cx="306070" cy="300355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0" cy="300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4C1FF5F"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- 352 -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35pt;height:23.65pt;width:24.1pt;mso-position-horizontal:outside;mso-position-horizontal-relative:margin;z-index:251659264;mso-width-relative:page;mso-height-relative:page;" filled="f" stroked="f" coordsize="21600,21600" o:gfxdata="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Jy2k1gAAAAYBAAAPAAAAAAAAAAEAIAAAACIAAABkcnMvZG93bnJldi54bWxQSwEC&#10;FAAUAAAACACHTuJA5NIs1r0BAABw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C1FF5F"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- 352 -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DcwOTBlMjIzNTMwMjRmMDYzYjVhYTUxY2ZlNDEifQ=="/>
  </w:docVars>
  <w:rsids>
    <w:rsidRoot w:val="66EE3F0B"/>
    <w:rsid w:val="101968BD"/>
    <w:rsid w:val="15AF54A9"/>
    <w:rsid w:val="1A563C08"/>
    <w:rsid w:val="1F900A0A"/>
    <w:rsid w:val="60312ADF"/>
    <w:rsid w:val="66EE3F0B"/>
    <w:rsid w:val="7661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1 Char"/>
    <w:link w:val="3"/>
    <w:qFormat/>
    <w:uiPriority w:val="0"/>
    <w:rPr>
      <w:rFonts w:ascii="+西文正文" w:hAnsi="+西文正文" w:eastAsia="黑体"/>
      <w:b/>
      <w:kern w:val="44"/>
      <w:sz w:val="32"/>
    </w:rPr>
  </w:style>
  <w:style w:type="character" w:customStyle="1" w:styleId="10">
    <w:name w:val="标题 2 Char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2025-11-27T02:19:00Z</dcterms:created>
  <dc:creator>肖璐璐</dc:creator>
  <cp:lastModifiedBy>肖璐璐</cp:lastModifiedBy>
  <dcterms:modified xsi:type="dcterms:W3CDTF">2025-11-27T02:20:04Z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DD407F7B9758487DB623B28ECF6D2FFA_11</vt:lpwstr>
  </property>
</Properties>
</file>